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r>
        <w:rPr>
          <w:color w:val="1C1E29"/>
        </w:rPr>
        <w:t>Change Management</w:t>
      </w:r>
    </w:p>
    <w:p w:rsidR="00407999" w:rsidRDefault="00407999" w:rsidP="00407999">
      <w:pPr>
        <w:pStyle w:val="NormalWeb"/>
        <w:spacing w:before="0" w:beforeAutospacing="0" w:after="0" w:afterAutospacing="0" w:line="480" w:lineRule="auto"/>
        <w:jc w:val="center"/>
        <w:rPr>
          <w:color w:val="1C1E29"/>
        </w:rPr>
      </w:pPr>
      <w:r>
        <w:rPr>
          <w:color w:val="1C1E29"/>
        </w:rPr>
        <w:t>Student’s Name</w:t>
      </w:r>
    </w:p>
    <w:p w:rsidR="00407999" w:rsidRDefault="00407999" w:rsidP="00407999">
      <w:pPr>
        <w:pStyle w:val="NormalWeb"/>
        <w:spacing w:before="0" w:beforeAutospacing="0" w:after="0" w:afterAutospacing="0" w:line="480" w:lineRule="auto"/>
        <w:jc w:val="center"/>
        <w:rPr>
          <w:color w:val="1C1E29"/>
        </w:rPr>
      </w:pPr>
      <w:r>
        <w:rPr>
          <w:color w:val="1C1E29"/>
        </w:rPr>
        <w:t>Institution</w:t>
      </w:r>
    </w:p>
    <w:p w:rsidR="00407999" w:rsidRDefault="00407999" w:rsidP="00407999">
      <w:pPr>
        <w:pStyle w:val="NormalWeb"/>
        <w:spacing w:before="0" w:beforeAutospacing="0" w:after="0" w:afterAutospacing="0" w:line="480" w:lineRule="auto"/>
        <w:jc w:val="center"/>
        <w:rPr>
          <w:color w:val="1C1E29"/>
        </w:rPr>
      </w:pPr>
      <w:r>
        <w:rPr>
          <w:color w:val="1C1E29"/>
        </w:rPr>
        <w:t xml:space="preserve">Date </w:t>
      </w: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rPr>
          <w:color w:val="1C1E29"/>
        </w:rPr>
      </w:pPr>
    </w:p>
    <w:p w:rsidR="00407999" w:rsidRDefault="00407999" w:rsidP="00407999">
      <w:pPr>
        <w:pStyle w:val="NormalWeb"/>
        <w:spacing w:before="0" w:beforeAutospacing="0" w:after="0" w:afterAutospacing="0" w:line="480" w:lineRule="auto"/>
        <w:jc w:val="center"/>
        <w:rPr>
          <w:color w:val="1C1E29"/>
        </w:rPr>
      </w:pPr>
    </w:p>
    <w:p w:rsidR="00407999" w:rsidRDefault="00407999" w:rsidP="00407999">
      <w:pPr>
        <w:pStyle w:val="NormalWeb"/>
        <w:spacing w:before="0" w:beforeAutospacing="0" w:after="0" w:afterAutospacing="0" w:line="480" w:lineRule="auto"/>
        <w:jc w:val="center"/>
        <w:rPr>
          <w:color w:val="1C1E29"/>
        </w:rPr>
      </w:pPr>
    </w:p>
    <w:p w:rsidR="00911072" w:rsidRDefault="00911072">
      <w:pPr>
        <w:rPr>
          <w:rFonts w:ascii="Times New Roman" w:eastAsia="Times New Roman" w:hAnsi="Times New Roman" w:cs="Times New Roman"/>
          <w:color w:val="1C1E29"/>
          <w:sz w:val="24"/>
          <w:szCs w:val="24"/>
          <w:lang w:eastAsia="en-GB"/>
        </w:rPr>
      </w:pPr>
      <w:r>
        <w:rPr>
          <w:color w:val="1C1E29"/>
        </w:rPr>
        <w:br w:type="page"/>
      </w:r>
    </w:p>
    <w:p w:rsidR="00407999" w:rsidRDefault="00407999" w:rsidP="00407999">
      <w:pPr>
        <w:pStyle w:val="NormalWeb"/>
        <w:spacing w:before="0" w:beforeAutospacing="0" w:after="0" w:afterAutospacing="0" w:line="480" w:lineRule="auto"/>
        <w:jc w:val="center"/>
        <w:rPr>
          <w:color w:val="1C1E29"/>
        </w:rPr>
      </w:pPr>
    </w:p>
    <w:p w:rsidR="00407999" w:rsidRPr="00407999" w:rsidRDefault="00407999" w:rsidP="00407999">
      <w:pPr>
        <w:pStyle w:val="NormalWeb"/>
        <w:spacing w:before="0" w:beforeAutospacing="0" w:after="0" w:afterAutospacing="0" w:line="480" w:lineRule="auto"/>
        <w:jc w:val="center"/>
        <w:rPr>
          <w:color w:val="1C1E29"/>
        </w:rPr>
      </w:pPr>
      <w:r w:rsidRPr="00407999">
        <w:rPr>
          <w:color w:val="1C1E29"/>
        </w:rPr>
        <w:t>Change Management</w:t>
      </w:r>
    </w:p>
    <w:p w:rsidR="00407999" w:rsidRPr="005E4E6C" w:rsidRDefault="00407999" w:rsidP="00407999">
      <w:pPr>
        <w:pStyle w:val="NormalWeb"/>
        <w:spacing w:before="0" w:beforeAutospacing="0" w:after="0" w:afterAutospacing="0" w:line="480" w:lineRule="auto"/>
        <w:jc w:val="center"/>
        <w:rPr>
          <w:b/>
          <w:color w:val="1C1E29"/>
        </w:rPr>
      </w:pPr>
      <w:r w:rsidRPr="005E4E6C">
        <w:rPr>
          <w:b/>
          <w:color w:val="1C1E29"/>
        </w:rPr>
        <w:t>Question 2</w:t>
      </w:r>
    </w:p>
    <w:p w:rsidR="00407999" w:rsidRPr="005E4E6C" w:rsidRDefault="00407999" w:rsidP="00407999">
      <w:pPr>
        <w:pStyle w:val="NormalWeb"/>
        <w:tabs>
          <w:tab w:val="center" w:pos="4513"/>
        </w:tabs>
        <w:spacing w:before="0" w:beforeAutospacing="0" w:after="0" w:afterAutospacing="0" w:line="480" w:lineRule="auto"/>
        <w:jc w:val="both"/>
        <w:rPr>
          <w:b/>
          <w:color w:val="1C1E29"/>
        </w:rPr>
      </w:pPr>
      <w:r w:rsidRPr="005E4E6C">
        <w:rPr>
          <w:b/>
          <w:color w:val="1C1E29"/>
        </w:rPr>
        <w:t>My reaction to change in history</w:t>
      </w:r>
      <w:r>
        <w:rPr>
          <w:b/>
          <w:color w:val="1C1E29"/>
        </w:rPr>
        <w:tab/>
      </w:r>
    </w:p>
    <w:p w:rsidR="00407999" w:rsidRDefault="00407999" w:rsidP="00407999">
      <w:pPr>
        <w:pStyle w:val="NormalWeb"/>
        <w:spacing w:before="0" w:beforeAutospacing="0" w:after="0" w:afterAutospacing="0" w:line="480" w:lineRule="auto"/>
        <w:ind w:firstLine="720"/>
        <w:jc w:val="both"/>
        <w:rPr>
          <w:color w:val="1C1E29"/>
        </w:rPr>
      </w:pPr>
      <w:r>
        <w:rPr>
          <w:color w:val="1C1E29"/>
        </w:rPr>
        <w:t>Change is inevitable; my response to change in the past includes some doubt, anger, and resistance. For instance, the nursing examination system that involved the recording of a video made me doubt about the security and privacy of my personal life. I was angry at first since the exam needed no other person in the room, which to me, limited my thinking capacity. These were due to the previous system where there would be an invigilator and students meet in the exam room, which would help eradicate exam fever. I had resisted, but the exam council had to offer counsel to students explaining the reason for implementation for such a system. However, with time I adapted. Additionally, I was angry due to the limited time where the time assigned for the exam elapsed fast, making me hand in an incomplete answer sheet due to the fever.</w:t>
      </w:r>
    </w:p>
    <w:p w:rsidR="00407999" w:rsidRPr="005E4E6C" w:rsidRDefault="00407999" w:rsidP="00407999">
      <w:pPr>
        <w:pStyle w:val="NormalWeb"/>
        <w:spacing w:before="0" w:beforeAutospacing="0" w:after="0" w:afterAutospacing="0" w:line="480" w:lineRule="auto"/>
        <w:jc w:val="both"/>
        <w:rPr>
          <w:b/>
          <w:color w:val="1C1E29"/>
        </w:rPr>
      </w:pPr>
      <w:r w:rsidRPr="005E4E6C">
        <w:rPr>
          <w:b/>
          <w:color w:val="1C1E29"/>
        </w:rPr>
        <w:t>Personal tools I implemented to facilitate navigation into change</w:t>
      </w:r>
    </w:p>
    <w:p w:rsidR="00407999" w:rsidRDefault="00407999" w:rsidP="00407999">
      <w:pPr>
        <w:pStyle w:val="NormalWeb"/>
        <w:spacing w:before="0" w:beforeAutospacing="0" w:after="0" w:afterAutospacing="0" w:line="480" w:lineRule="auto"/>
        <w:ind w:firstLine="720"/>
        <w:jc w:val="both"/>
        <w:rPr>
          <w:color w:val="1C1E29"/>
        </w:rPr>
      </w:pPr>
      <w:r>
        <w:rPr>
          <w:color w:val="1C1E29"/>
        </w:rPr>
        <w:t>To navigate the move, I decided to carry out an exam-like interviews with fellow students to help us get used to the system and minimize the examination fever. I would also brainstorm the answers while recording for practice. I, therefore, purchased a new phone and some sample exam papers. I took it as an emergency, where I would address the sample papers with a limit of two hours with a timer that would ensure the video recording stopped immediately after the time-lapse. Flowcharts are also helpful since it helped me in revision and dividing the fellow students during the exam-like interviews. These strategies helped me much in managing the change.</w:t>
      </w:r>
    </w:p>
    <w:p w:rsidR="00B465AE" w:rsidRDefault="003A5DDD">
      <w:bookmarkStart w:id="0" w:name="_GoBack"/>
      <w:bookmarkEnd w:id="0"/>
    </w:p>
    <w:sectPr w:rsidR="00B465AE" w:rsidSect="0040799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DDD" w:rsidRDefault="003A5DDD" w:rsidP="00407999">
      <w:pPr>
        <w:spacing w:after="0" w:line="240" w:lineRule="auto"/>
      </w:pPr>
      <w:r>
        <w:separator/>
      </w:r>
    </w:p>
  </w:endnote>
  <w:endnote w:type="continuationSeparator" w:id="0">
    <w:p w:rsidR="003A5DDD" w:rsidRDefault="003A5DDD" w:rsidP="00407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DDD" w:rsidRDefault="003A5DDD" w:rsidP="00407999">
      <w:pPr>
        <w:spacing w:after="0" w:line="240" w:lineRule="auto"/>
      </w:pPr>
      <w:r>
        <w:separator/>
      </w:r>
    </w:p>
  </w:footnote>
  <w:footnote w:type="continuationSeparator" w:id="0">
    <w:p w:rsidR="003A5DDD" w:rsidRDefault="003A5DDD" w:rsidP="00407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837904"/>
      <w:docPartObj>
        <w:docPartGallery w:val="Page Numbers (Top of Page)"/>
        <w:docPartUnique/>
      </w:docPartObj>
    </w:sdtPr>
    <w:sdtEndPr>
      <w:rPr>
        <w:rFonts w:ascii="Times New Roman" w:hAnsi="Times New Roman" w:cs="Times New Roman"/>
        <w:noProof/>
        <w:sz w:val="24"/>
        <w:szCs w:val="24"/>
      </w:rPr>
    </w:sdtEndPr>
    <w:sdtContent>
      <w:p w:rsidR="00407999" w:rsidRPr="00407999" w:rsidRDefault="00407999">
        <w:pPr>
          <w:pStyle w:val="Header"/>
          <w:jc w:val="right"/>
          <w:rPr>
            <w:rFonts w:ascii="Times New Roman" w:hAnsi="Times New Roman" w:cs="Times New Roman"/>
            <w:sz w:val="24"/>
            <w:szCs w:val="24"/>
          </w:rPr>
        </w:pPr>
        <w:r w:rsidRPr="00407999">
          <w:rPr>
            <w:rFonts w:ascii="Times New Roman" w:hAnsi="Times New Roman" w:cs="Times New Roman"/>
            <w:sz w:val="24"/>
            <w:szCs w:val="24"/>
          </w:rPr>
          <w:fldChar w:fldCharType="begin"/>
        </w:r>
        <w:r w:rsidRPr="00407999">
          <w:rPr>
            <w:rFonts w:ascii="Times New Roman" w:hAnsi="Times New Roman" w:cs="Times New Roman"/>
            <w:sz w:val="24"/>
            <w:szCs w:val="24"/>
          </w:rPr>
          <w:instrText xml:space="preserve"> PAGE   \* MERGEFORMAT </w:instrText>
        </w:r>
        <w:r w:rsidRPr="00407999">
          <w:rPr>
            <w:rFonts w:ascii="Times New Roman" w:hAnsi="Times New Roman" w:cs="Times New Roman"/>
            <w:sz w:val="24"/>
            <w:szCs w:val="24"/>
          </w:rPr>
          <w:fldChar w:fldCharType="separate"/>
        </w:r>
        <w:r w:rsidR="00911072">
          <w:rPr>
            <w:rFonts w:ascii="Times New Roman" w:hAnsi="Times New Roman" w:cs="Times New Roman"/>
            <w:noProof/>
            <w:sz w:val="24"/>
            <w:szCs w:val="24"/>
          </w:rPr>
          <w:t>2</w:t>
        </w:r>
        <w:r w:rsidRPr="00407999">
          <w:rPr>
            <w:rFonts w:ascii="Times New Roman" w:hAnsi="Times New Roman" w:cs="Times New Roman"/>
            <w:noProof/>
            <w:sz w:val="24"/>
            <w:szCs w:val="24"/>
          </w:rPr>
          <w:fldChar w:fldCharType="end"/>
        </w:r>
      </w:p>
    </w:sdtContent>
  </w:sdt>
  <w:p w:rsidR="00407999" w:rsidRDefault="00407999">
    <w:pPr>
      <w:pStyle w:val="Header"/>
    </w:pPr>
    <w:r w:rsidRPr="00407999">
      <w:rPr>
        <w:rFonts w:ascii="Times New Roman" w:hAnsi="Times New Roman" w:cs="Times New Roman"/>
        <w:sz w:val="24"/>
        <w:szCs w:val="24"/>
      </w:rPr>
      <w:t>CHANGE MANAGEMENT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999" w:rsidRPr="00407999" w:rsidRDefault="00407999">
    <w:pPr>
      <w:pStyle w:val="Header"/>
      <w:rPr>
        <w:rFonts w:ascii="Times New Roman" w:hAnsi="Times New Roman" w:cs="Times New Roman"/>
        <w:sz w:val="24"/>
        <w:szCs w:val="24"/>
      </w:rPr>
    </w:pPr>
    <w:r w:rsidRPr="00407999">
      <w:rPr>
        <w:rFonts w:ascii="Times New Roman" w:hAnsi="Times New Roman" w:cs="Times New Roman"/>
        <w:sz w:val="24"/>
        <w:szCs w:val="24"/>
      </w:rPr>
      <w:t>RUNNING HEAD: CHANGE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999"/>
    <w:rsid w:val="000543F7"/>
    <w:rsid w:val="003A5DDD"/>
    <w:rsid w:val="00407999"/>
    <w:rsid w:val="00911072"/>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EF666-E62C-468D-B755-50BDBC79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799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079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999"/>
  </w:style>
  <w:style w:type="paragraph" w:styleId="Footer">
    <w:name w:val="footer"/>
    <w:basedOn w:val="Normal"/>
    <w:link w:val="FooterChar"/>
    <w:uiPriority w:val="99"/>
    <w:unhideWhenUsed/>
    <w:rsid w:val="004079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2</cp:revision>
  <dcterms:created xsi:type="dcterms:W3CDTF">2020-01-27T13:57:00Z</dcterms:created>
  <dcterms:modified xsi:type="dcterms:W3CDTF">2020-01-27T14:05:00Z</dcterms:modified>
</cp:coreProperties>
</file>